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28" w:rsidRDefault="00994728" w:rsidP="00781A88">
      <w:pPr>
        <w:pStyle w:val="a4"/>
        <w:jc w:val="center"/>
        <w:rPr>
          <w:rStyle w:val="a5"/>
          <w:b/>
          <w:bCs/>
          <w:i w:val="0"/>
          <w:iCs w:val="0"/>
          <w:color w:val="212121"/>
          <w:sz w:val="28"/>
          <w:szCs w:val="28"/>
        </w:rPr>
      </w:pPr>
      <w:r w:rsidRPr="00781A88">
        <w:rPr>
          <w:rStyle w:val="a5"/>
          <w:b/>
          <w:bCs/>
          <w:i w:val="0"/>
          <w:iCs w:val="0"/>
          <w:color w:val="212121"/>
          <w:sz w:val="28"/>
          <w:szCs w:val="28"/>
        </w:rPr>
        <w:t>Индексация пенсии после увольнения</w:t>
      </w:r>
    </w:p>
    <w:p w:rsidR="00994728" w:rsidRDefault="00994728" w:rsidP="00781A88">
      <w:pPr>
        <w:pStyle w:val="a4"/>
        <w:jc w:val="center"/>
        <w:rPr>
          <w:rStyle w:val="a5"/>
          <w:b/>
          <w:bCs/>
          <w:i w:val="0"/>
          <w:iCs w:val="0"/>
          <w:color w:val="212121"/>
          <w:sz w:val="28"/>
          <w:szCs w:val="28"/>
        </w:rPr>
      </w:pPr>
    </w:p>
    <w:p w:rsidR="00994728" w:rsidRDefault="00DF65DC" w:rsidP="00CD43C5">
      <w:pPr>
        <w:pStyle w:val="a4"/>
        <w:rPr>
          <w:rStyle w:val="a5"/>
          <w:b/>
          <w:bCs/>
          <w:i w:val="0"/>
          <w:iCs w:val="0"/>
          <w:color w:val="212121"/>
          <w:sz w:val="28"/>
          <w:szCs w:val="28"/>
        </w:rPr>
      </w:pPr>
      <w:r w:rsidRPr="00DF65D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-.55pt;width:207.15pt;height:207.15pt;z-index:1">
            <v:imagedata r:id="rId4" o:title="104909_original"/>
            <w10:wrap type="square"/>
          </v:shape>
        </w:pict>
      </w:r>
    </w:p>
    <w:p w:rsidR="00994728" w:rsidRPr="00781A88" w:rsidRDefault="00994728" w:rsidP="007B2DA6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rStyle w:val="a5"/>
          <w:i w:val="0"/>
          <w:iCs w:val="0"/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rStyle w:val="a5"/>
          <w:i w:val="0"/>
          <w:iCs w:val="0"/>
          <w:color w:val="212121"/>
          <w:sz w:val="28"/>
          <w:szCs w:val="28"/>
        </w:rPr>
        <w:t>Муслюмовском</w:t>
      </w:r>
      <w:proofErr w:type="spellEnd"/>
      <w:r>
        <w:rPr>
          <w:rStyle w:val="a5"/>
          <w:i w:val="0"/>
          <w:iCs w:val="0"/>
          <w:color w:val="212121"/>
          <w:sz w:val="28"/>
          <w:szCs w:val="28"/>
        </w:rPr>
        <w:t xml:space="preserve"> районе РТ</w:t>
      </w:r>
      <w:r w:rsidRPr="00781A88">
        <w:rPr>
          <w:rStyle w:val="a5"/>
          <w:i w:val="0"/>
          <w:iCs w:val="0"/>
          <w:color w:val="212121"/>
          <w:sz w:val="28"/>
          <w:szCs w:val="28"/>
        </w:rPr>
        <w:t xml:space="preserve"> напоминает, как и в какие сроки индексируется пенсия работающего пенсионера после увольнения</w:t>
      </w:r>
      <w:r w:rsidRPr="00781A88">
        <w:rPr>
          <w:rStyle w:val="a5"/>
          <w:b/>
          <w:bCs/>
          <w:color w:val="212121"/>
          <w:sz w:val="28"/>
          <w:szCs w:val="28"/>
        </w:rPr>
        <w:t>.</w:t>
      </w:r>
      <w:r w:rsidRPr="00781A88">
        <w:rPr>
          <w:color w:val="212121"/>
          <w:sz w:val="28"/>
          <w:szCs w:val="28"/>
        </w:rPr>
        <w:t xml:space="preserve">     </w:t>
      </w:r>
    </w:p>
    <w:p w:rsidR="00994728" w:rsidRPr="00781A88" w:rsidRDefault="00994728" w:rsidP="007B2DA6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81A88">
        <w:rPr>
          <w:color w:val="212121"/>
          <w:sz w:val="28"/>
          <w:szCs w:val="28"/>
        </w:rPr>
        <w:t>Напомним, выплата страховой пенсии с учетом плановых индексаций осуществляется только неработающим пенсионерам. Так в январе этого года им пенсии были увеличены на 6,3 процента.</w:t>
      </w:r>
    </w:p>
    <w:p w:rsidR="00994728" w:rsidRPr="00781A88" w:rsidRDefault="00994728" w:rsidP="007B2DA6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81A88">
        <w:rPr>
          <w:color w:val="212121"/>
          <w:sz w:val="28"/>
          <w:szCs w:val="28"/>
        </w:rPr>
        <w:t>У работающих же пенсионеров эти повышения фиксируются на индивидуальном лицевом счете (ИЛС), но выплата пенсии осуществляется без учета суммы индексации.   </w:t>
      </w:r>
    </w:p>
    <w:p w:rsidR="00994728" w:rsidRPr="00781A88" w:rsidRDefault="00994728" w:rsidP="007B2DA6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81A88">
        <w:rPr>
          <w:color w:val="212121"/>
          <w:sz w:val="28"/>
          <w:szCs w:val="28"/>
        </w:rPr>
        <w:t>После прекращения пенсионером трудовой деятельности полный размер пенсии с учетом всех «пропущенных» индексаций начисляется с 1-го числа месяца, следующего за месяцем увольнения, а начало выплаты пенсии в полном размере происходит на четвертый месяц с месяца увольнения – с доплатой за три предыдущих месяца.     </w:t>
      </w:r>
    </w:p>
    <w:p w:rsidR="00994728" w:rsidRDefault="00994728" w:rsidP="007B2DA6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81A88">
        <w:rPr>
          <w:rStyle w:val="a3"/>
          <w:color w:val="212121"/>
          <w:sz w:val="28"/>
          <w:szCs w:val="28"/>
        </w:rPr>
        <w:t>Например</w:t>
      </w:r>
      <w:r w:rsidRPr="00781A88">
        <w:rPr>
          <w:color w:val="212121"/>
          <w:sz w:val="28"/>
          <w:szCs w:val="28"/>
        </w:rPr>
        <w:t>, если пенсионер уволится с работы в марте, то в июле он получит пенсию с учетом индексации, а также денежную разницу между прежним и новым размером пенсии за предыдущие три месяца – апрель, май, июнь.       </w:t>
      </w:r>
    </w:p>
    <w:p w:rsidR="00994728" w:rsidRPr="00781A88" w:rsidRDefault="00994728" w:rsidP="007B2DA6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81A88">
        <w:rPr>
          <w:color w:val="212121"/>
          <w:sz w:val="28"/>
          <w:szCs w:val="28"/>
        </w:rPr>
        <w:t>Обращаться в ПФР по вопросу индексации после увольнения пенсионеру не нужно, увеличение пенсии будет произведено автоматически. Узнать полный размер пенсии, которую работающий пенсионер будет получать после увольнения, можно в личном кабинете на сайте ПФР.</w:t>
      </w:r>
    </w:p>
    <w:p w:rsidR="00994728" w:rsidRDefault="00994728"/>
    <w:sectPr w:rsidR="00994728" w:rsidSect="0030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A88"/>
    <w:rsid w:val="003029FC"/>
    <w:rsid w:val="00781A88"/>
    <w:rsid w:val="007B2DA6"/>
    <w:rsid w:val="008A3A46"/>
    <w:rsid w:val="008C443A"/>
    <w:rsid w:val="00994728"/>
    <w:rsid w:val="00CD43C5"/>
    <w:rsid w:val="00DF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81A88"/>
    <w:rPr>
      <w:b/>
      <w:bCs/>
    </w:rPr>
  </w:style>
  <w:style w:type="paragraph" w:styleId="a4">
    <w:name w:val="Normal (Web)"/>
    <w:basedOn w:val="a"/>
    <w:uiPriority w:val="99"/>
    <w:semiHidden/>
    <w:rsid w:val="00781A8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781A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1211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21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2021-04-28T14:01:00Z</dcterms:created>
  <dcterms:modified xsi:type="dcterms:W3CDTF">2021-04-29T07:41:00Z</dcterms:modified>
</cp:coreProperties>
</file>